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</w:rPr>
        <w:t>经营业绩责任书内容及签订程序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一、经营业绩责任书内容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（一）考核与被考核方的名称或姓名；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（二）考核内容及指标；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（三）考核与奖惩；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（四）双方的权利和责任；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（五）责任书的变更、解除和终止；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（六）其他需要约定的事项。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二、经营业绩责任书签订程序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（一）报送考核目标建议。考核期初，省属企业董事会根据本办法，按照主管部门经营业绩考核要求，将考核期内考核目标建议值和必要的说明材料，经董事会审议通过后报送主管部门。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（二）确定考核内容。主管部门对企业提出的考核目标建议值进行审核，并就考核目标值及有关内容与企业董事会沟通后予以确定。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（三）考核与被考核方签订年度（任期）经营业绩责任书。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1950"/>
    <w:rsid w:val="01D80FDC"/>
    <w:rsid w:val="0638312B"/>
    <w:rsid w:val="0B413D24"/>
    <w:rsid w:val="1C541AEA"/>
    <w:rsid w:val="1DEC6F72"/>
    <w:rsid w:val="269915EC"/>
    <w:rsid w:val="2CC07EE0"/>
    <w:rsid w:val="30EA7F36"/>
    <w:rsid w:val="39A14B65"/>
    <w:rsid w:val="3D435972"/>
    <w:rsid w:val="3D6F063F"/>
    <w:rsid w:val="3F415171"/>
    <w:rsid w:val="40EC0318"/>
    <w:rsid w:val="48257367"/>
    <w:rsid w:val="4F1F24F2"/>
    <w:rsid w:val="508B74EE"/>
    <w:rsid w:val="585701B7"/>
    <w:rsid w:val="588332F6"/>
    <w:rsid w:val="588C2008"/>
    <w:rsid w:val="590A4D00"/>
    <w:rsid w:val="5BA5734D"/>
    <w:rsid w:val="5C2849CF"/>
    <w:rsid w:val="64C71001"/>
    <w:rsid w:val="66425AE8"/>
    <w:rsid w:val="66FB1950"/>
    <w:rsid w:val="7A563418"/>
    <w:rsid w:val="7C465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云南省政府国有资产监督管理委员会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2020-08-10T11:01:00Z</dcterms:created>
  <dc:creator>信息发布</dc:creator>
  <cp:lastModifiedBy>信息发布</cp:lastModifiedBy>
  <dcterms:modified xsi:type="dcterms:W3CDTF">2020-08-10T11:02:48Z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